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2026-0052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Bürgercampus Stadt Ahlen, Neubau Bürgerforum,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